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F91650" w:rsidRDefault="00F91650">
      <w:pPr>
        <w:jc w:val="center"/>
        <w:rPr>
          <w:rFonts w:ascii="宋体" w:hAnsi="宋体"/>
          <w:sz w:val="44"/>
          <w:szCs w:val="44"/>
        </w:rPr>
      </w:pPr>
    </w:p>
    <w:p w:rsidR="0027792C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关于举办202</w:t>
      </w:r>
      <w:r w:rsidR="00590D26">
        <w:rPr>
          <w:rFonts w:ascii="方正小标宋简体" w:eastAsia="方正小标宋简体" w:hAnsi="宋体" w:hint="eastAsia"/>
          <w:sz w:val="44"/>
          <w:szCs w:val="44"/>
        </w:rPr>
        <w:t>4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年第</w:t>
      </w:r>
      <w:r w:rsidR="00F61BA1">
        <w:rPr>
          <w:rFonts w:ascii="方正小标宋简体" w:eastAsia="方正小标宋简体" w:hAnsi="宋体" w:hint="eastAsia"/>
          <w:sz w:val="44"/>
          <w:szCs w:val="44"/>
        </w:rPr>
        <w:t>五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期全省</w:t>
      </w:r>
    </w:p>
    <w:p w:rsidR="001D564D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公职律师、公司律师职前培训班的通知</w:t>
      </w:r>
    </w:p>
    <w:p w:rsidR="001D564D" w:rsidRPr="00F452B4" w:rsidRDefault="001D564D">
      <w:pPr>
        <w:jc w:val="center"/>
        <w:rPr>
          <w:rFonts w:hAnsi="宋体"/>
          <w:sz w:val="44"/>
          <w:szCs w:val="44"/>
        </w:rPr>
      </w:pPr>
    </w:p>
    <w:p w:rsidR="0027792C" w:rsidRDefault="007C0E4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各市律师协会、省有关单位：</w:t>
      </w:r>
    </w:p>
    <w:p w:rsidR="0027792C" w:rsidRDefault="007C0E4F">
      <w:pPr>
        <w:widowControl w:val="0"/>
        <w:spacing w:line="560" w:lineRule="exact"/>
        <w:ind w:firstLine="641"/>
        <w:rPr>
          <w:rFonts w:ascii="黑体" w:eastAsia="Times New Roman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为积极推行公职律师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公司律师制度，提高公职律师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</w:t>
      </w:r>
      <w:r>
        <w:rPr>
          <w:rFonts w:ascii="仿宋" w:eastAsia="仿宋" w:hAnsi="仿宋" w:hint="eastAsia"/>
          <w:sz w:val="32"/>
          <w:szCs w:val="32"/>
        </w:rPr>
        <w:t>法律素养</w:t>
      </w:r>
      <w:r>
        <w:rPr>
          <w:rFonts w:ascii="仿宋" w:eastAsia="仿宋" w:hAnsi="仿宋"/>
          <w:sz w:val="32"/>
          <w:szCs w:val="32"/>
        </w:rPr>
        <w:t>，省律师协会定于202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F61BA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月举办第</w:t>
      </w:r>
      <w:r w:rsidR="00F61BA1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律师、</w:t>
      </w:r>
      <w:r>
        <w:rPr>
          <w:rFonts w:ascii="仿宋" w:eastAsia="仿宋" w:hAnsi="仿宋"/>
          <w:sz w:val="32"/>
          <w:szCs w:val="32"/>
        </w:rPr>
        <w:t>公司律师职前在线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培训班。现将有关事项通知如下：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 xml:space="preserve">一、培训对象 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具有律师资格或法律职业资格，申请担任公职律师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公司律师，具体人员名单见附件1。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>二、培训内容</w:t>
      </w:r>
    </w:p>
    <w:p w:rsidR="0027792C" w:rsidRDefault="007C0E4F" w:rsidP="001460A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律师职业道德与执业纪律、公职律师公司律师业务技能、法律文书写作等。</w:t>
      </w:r>
    </w:p>
    <w:p w:rsidR="0027792C" w:rsidRDefault="009234D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</w:t>
      </w:r>
      <w:r w:rsidR="007C0E4F">
        <w:rPr>
          <w:rFonts w:ascii="黑体" w:eastAsia="黑体" w:hAnsi="黑体"/>
          <w:sz w:val="32"/>
          <w:szCs w:val="32"/>
        </w:rPr>
        <w:t>、培训要求</w:t>
      </w:r>
      <w:r w:rsidR="007C0E4F">
        <w:rPr>
          <w:rFonts w:ascii="仿宋" w:eastAsia="仿宋" w:hAnsi="仿宋"/>
          <w:sz w:val="32"/>
          <w:szCs w:val="32"/>
        </w:rPr>
        <w:br w:type="textWrapping" w:clear="all"/>
        <w:t xml:space="preserve">　　本期培训班为网络培训，参训人员须在学习周期</w:t>
      </w:r>
      <w:r w:rsidR="007C0E4F">
        <w:rPr>
          <w:rFonts w:ascii="仿宋" w:eastAsia="仿宋" w:hAnsi="仿宋" w:hint="eastAsia"/>
          <w:sz w:val="32"/>
          <w:szCs w:val="32"/>
        </w:rPr>
        <w:t>（</w:t>
      </w:r>
      <w:r w:rsidR="007C0E4F"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 w:rsidR="007C0E4F">
        <w:rPr>
          <w:rFonts w:ascii="仿宋" w:eastAsia="仿宋" w:hAnsi="仿宋"/>
          <w:sz w:val="32"/>
          <w:szCs w:val="32"/>
        </w:rPr>
        <w:t>年</w:t>
      </w:r>
      <w:r w:rsidR="00F61BA1">
        <w:rPr>
          <w:rFonts w:ascii="仿宋" w:eastAsia="仿宋" w:hAnsi="仿宋" w:hint="eastAsia"/>
          <w:sz w:val="32"/>
          <w:szCs w:val="32"/>
        </w:rPr>
        <w:t>8</w:t>
      </w:r>
      <w:r w:rsidR="007C0E4F">
        <w:rPr>
          <w:rFonts w:ascii="仿宋" w:eastAsia="仿宋" w:hAnsi="仿宋"/>
          <w:sz w:val="32"/>
          <w:szCs w:val="32"/>
        </w:rPr>
        <w:t>月</w:t>
      </w:r>
      <w:r w:rsidR="00F61BA1">
        <w:rPr>
          <w:rFonts w:ascii="仿宋" w:eastAsia="仿宋" w:hAnsi="仿宋" w:hint="eastAsia"/>
          <w:sz w:val="32"/>
          <w:szCs w:val="32"/>
        </w:rPr>
        <w:t>29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至</w:t>
      </w:r>
      <w:r w:rsidR="00F61BA1">
        <w:rPr>
          <w:rFonts w:ascii="仿宋" w:eastAsia="仿宋" w:hAnsi="仿宋" w:hint="eastAsia"/>
          <w:sz w:val="32"/>
          <w:szCs w:val="32"/>
        </w:rPr>
        <w:t>9月5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）</w:t>
      </w:r>
      <w:r w:rsidR="00590D26">
        <w:rPr>
          <w:rFonts w:ascii="仿宋" w:eastAsia="仿宋" w:hAnsi="仿宋" w:hint="eastAsia"/>
          <w:sz w:val="32"/>
          <w:szCs w:val="32"/>
        </w:rPr>
        <w:t>内</w:t>
      </w:r>
      <w:r w:rsidR="007C0E4F">
        <w:rPr>
          <w:rFonts w:ascii="仿宋" w:eastAsia="仿宋" w:hAnsi="仿宋"/>
          <w:sz w:val="32"/>
          <w:szCs w:val="32"/>
        </w:rPr>
        <w:t>完成30课时（含27课时网络学习必修选修课及3课时在线考试）</w:t>
      </w:r>
      <w:r w:rsidR="007C0E4F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7C0E4F">
        <w:rPr>
          <w:rFonts w:ascii="仿宋" w:eastAsia="仿宋" w:hAnsi="仿宋"/>
          <w:sz w:val="32"/>
          <w:szCs w:val="32"/>
        </w:rPr>
        <w:t>未在规定时间内完成培训课时的，视为培训成绩不合格，不予结业，须重新报名学习。</w:t>
      </w:r>
      <w:r w:rsidR="007C0E4F">
        <w:rPr>
          <w:rFonts w:ascii="仿宋" w:eastAsia="仿宋" w:hAnsi="仿宋" w:cs="仿宋" w:hint="eastAsia"/>
          <w:sz w:val="32"/>
          <w:szCs w:val="32"/>
        </w:rPr>
        <w:br/>
      </w:r>
      <w:r w:rsidR="002136D9">
        <w:rPr>
          <w:rFonts w:ascii="仿宋" w:eastAsia="仿宋" w:hAnsi="仿宋" w:hint="eastAsia"/>
          <w:sz w:val="32"/>
          <w:szCs w:val="32"/>
        </w:rPr>
        <w:t xml:space="preserve">    </w:t>
      </w:r>
      <w:r w:rsidR="00FD3B8D">
        <w:rPr>
          <w:rFonts w:ascii="仿宋" w:eastAsia="仿宋" w:hAnsi="仿宋"/>
          <w:sz w:val="32"/>
          <w:szCs w:val="32"/>
        </w:rPr>
        <w:t>请参训人员下载《律师学习材料》进行学习</w:t>
      </w:r>
      <w:r w:rsidR="00FD3B8D">
        <w:rPr>
          <w:rFonts w:ascii="仿宋" w:eastAsia="仿宋" w:hAnsi="仿宋" w:hint="eastAsia"/>
          <w:sz w:val="32"/>
          <w:szCs w:val="32"/>
        </w:rPr>
        <w:t>。</w:t>
      </w:r>
      <w:r w:rsidR="007C0E4F">
        <w:rPr>
          <w:rFonts w:ascii="仿宋" w:eastAsia="仿宋" w:hAnsi="仿宋"/>
          <w:sz w:val="32"/>
          <w:szCs w:val="32"/>
        </w:rPr>
        <w:t>培训成绩合格者颁发结业证书，合格证书发放至各市律师协会。不合格者</w:t>
      </w:r>
      <w:r w:rsidR="007C0E4F">
        <w:rPr>
          <w:rFonts w:ascii="仿宋" w:eastAsia="仿宋" w:hAnsi="仿宋"/>
          <w:sz w:val="32"/>
          <w:szCs w:val="32"/>
        </w:rPr>
        <w:lastRenderedPageBreak/>
        <w:t>可随下期培训人员考试时补考一次，考试作弊者取消当次考试资格。</w:t>
      </w:r>
    </w:p>
    <w:p w:rsidR="00A937DE" w:rsidRDefault="009234DB" w:rsidP="009234DB">
      <w:pPr>
        <w:spacing w:line="56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/>
          <w:sz w:val="32"/>
          <w:szCs w:val="32"/>
        </w:rPr>
        <w:t>事项</w:t>
      </w:r>
    </w:p>
    <w:p w:rsidR="009234DB" w:rsidRDefault="00FD3B8D" w:rsidP="009234DB">
      <w:pPr>
        <w:spacing w:line="560" w:lineRule="exact"/>
        <w:ind w:firstLine="640"/>
        <w:jc w:val="left"/>
        <w:rPr>
          <w:rFonts w:hAnsi="宋体"/>
          <w:sz w:val="32"/>
          <w:szCs w:val="32"/>
        </w:rPr>
      </w:pPr>
      <w:r w:rsidRPr="0014696A">
        <w:rPr>
          <w:rFonts w:ascii="仿宋" w:eastAsia="仿宋" w:hAnsi="仿宋" w:hint="eastAsia"/>
          <w:color w:val="000000" w:themeColor="text1"/>
          <w:sz w:val="32"/>
          <w:szCs w:val="32"/>
        </w:rPr>
        <w:t>省律协委托第三方提供网</w:t>
      </w:r>
      <w:r w:rsidRPr="00A937DE">
        <w:rPr>
          <w:rFonts w:ascii="仿宋" w:eastAsia="仿宋" w:hAnsi="仿宋" w:hint="eastAsia"/>
          <w:sz w:val="32"/>
          <w:szCs w:val="32"/>
        </w:rPr>
        <w:t>络</w:t>
      </w:r>
      <w:r w:rsidR="0014696A">
        <w:rPr>
          <w:rFonts w:ascii="仿宋" w:eastAsia="仿宋" w:hAnsi="仿宋" w:hint="eastAsia"/>
          <w:sz w:val="32"/>
          <w:szCs w:val="32"/>
        </w:rPr>
        <w:t>培训</w:t>
      </w:r>
      <w:r w:rsidRPr="00A937DE">
        <w:rPr>
          <w:rFonts w:ascii="仿宋" w:eastAsia="仿宋" w:hAnsi="仿宋" w:hint="eastAsia"/>
          <w:sz w:val="32"/>
          <w:szCs w:val="32"/>
        </w:rPr>
        <w:t>考试技术服务，</w:t>
      </w:r>
      <w:r w:rsidR="00F61BA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F61BA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日14：00统一进行网络在线考试，</w:t>
      </w:r>
      <w:r w:rsidR="00A937DE" w:rsidRPr="00A937DE">
        <w:rPr>
          <w:rFonts w:ascii="仿宋" w:eastAsia="仿宋" w:hAnsi="仿宋" w:hint="eastAsia"/>
          <w:sz w:val="32"/>
          <w:szCs w:val="32"/>
        </w:rPr>
        <w:t>考试过程将采取人像识别+智能监考+自动判卷。为确保参训人员顺利参加考试，请于</w:t>
      </w:r>
      <w:r w:rsidR="00F61BA1">
        <w:rPr>
          <w:rFonts w:ascii="仿宋" w:eastAsia="仿宋" w:hAnsi="仿宋" w:hint="eastAsia"/>
          <w:sz w:val="32"/>
          <w:szCs w:val="32"/>
        </w:rPr>
        <w:t>8</w:t>
      </w:r>
      <w:r w:rsidR="00A937DE" w:rsidRPr="00A937DE">
        <w:rPr>
          <w:rFonts w:ascii="仿宋" w:eastAsia="仿宋" w:hAnsi="仿宋" w:hint="eastAsia"/>
          <w:sz w:val="32"/>
          <w:szCs w:val="32"/>
        </w:rPr>
        <w:t>月</w:t>
      </w:r>
      <w:r w:rsidR="00F61BA1">
        <w:rPr>
          <w:rFonts w:ascii="仿宋" w:eastAsia="仿宋" w:hAnsi="仿宋" w:hint="eastAsia"/>
          <w:sz w:val="32"/>
          <w:szCs w:val="32"/>
        </w:rPr>
        <w:t>27</w:t>
      </w:r>
      <w:r w:rsidR="00A937DE" w:rsidRPr="00A937DE">
        <w:rPr>
          <w:rFonts w:ascii="仿宋" w:eastAsia="仿宋" w:hAnsi="仿宋" w:hint="eastAsia"/>
          <w:sz w:val="32"/>
          <w:szCs w:val="32"/>
        </w:rPr>
        <w:t>日</w:t>
      </w:r>
      <w:r w:rsidR="00A937DE">
        <w:rPr>
          <w:rFonts w:ascii="仿宋" w:eastAsia="仿宋" w:hAnsi="仿宋" w:hint="eastAsia"/>
          <w:sz w:val="32"/>
          <w:szCs w:val="32"/>
        </w:rPr>
        <w:t>前</w:t>
      </w:r>
      <w:r w:rsidR="00B7079B">
        <w:rPr>
          <w:rFonts w:ascii="仿宋" w:eastAsia="仿宋" w:hAnsi="仿宋" w:hint="eastAsia"/>
          <w:sz w:val="32"/>
          <w:szCs w:val="32"/>
        </w:rPr>
        <w:t>向技术提供商缴纳相关</w:t>
      </w:r>
      <w:r w:rsidR="00A937DE" w:rsidRPr="00A937DE">
        <w:rPr>
          <w:rFonts w:ascii="仿宋" w:eastAsia="仿宋" w:hAnsi="仿宋" w:hint="eastAsia"/>
          <w:sz w:val="32"/>
          <w:szCs w:val="32"/>
        </w:rPr>
        <w:t>技术服务费用200元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网上缴费成功</w:t>
      </w:r>
      <w:proofErr w:type="gramStart"/>
      <w:r>
        <w:rPr>
          <w:rFonts w:ascii="仿宋" w:eastAsia="仿宋" w:hAnsi="仿宋"/>
          <w:sz w:val="32"/>
          <w:szCs w:val="32"/>
        </w:rPr>
        <w:t>后</w:t>
      </w:r>
      <w:r w:rsidR="00F61BA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proofErr w:type="gramEnd"/>
      <w:r w:rsidR="00F61BA1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日8：30开始登录云课堂学习，操作流程详见培训操作手册（附件2）。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、联系方式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省律师协会教育培训部：0531-82923275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网站服务支持电话：15053175731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17662065671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缴费、发票、退款服务电话：18560762326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7792C" w:rsidRDefault="0027792C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附件：1.202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年第</w:t>
      </w:r>
      <w:r w:rsidR="00F61BA1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</w:t>
      </w:r>
      <w:r>
        <w:rPr>
          <w:rFonts w:ascii="仿宋" w:eastAsia="仿宋" w:hAnsi="仿宋"/>
          <w:sz w:val="32"/>
          <w:szCs w:val="32"/>
        </w:rPr>
        <w:t>、公司律师职前培</w:t>
      </w:r>
    </w:p>
    <w:p w:rsidR="0027792C" w:rsidRDefault="007C0E4F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/>
          <w:sz w:val="32"/>
          <w:szCs w:val="32"/>
        </w:rPr>
        <w:t>人员名单</w:t>
      </w:r>
      <w:r w:rsidR="004F2842">
        <w:rPr>
          <w:rFonts w:ascii="仿宋" w:eastAsia="仿宋" w:hAnsi="仿宋" w:hint="eastAsia"/>
          <w:sz w:val="32"/>
          <w:szCs w:val="32"/>
        </w:rPr>
        <w:t xml:space="preserve"> </w:t>
      </w:r>
    </w:p>
    <w:p w:rsidR="0027792C" w:rsidRDefault="007C0E4F" w:rsidP="002136D9">
      <w:pPr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2.山东省两公律师云课堂培训操作手册 </w:t>
      </w:r>
    </w:p>
    <w:p w:rsidR="0027792C" w:rsidRPr="003E5597" w:rsidRDefault="0027792C">
      <w:pPr>
        <w:ind w:firstLine="3200"/>
        <w:rPr>
          <w:rFonts w:ascii="仿宋" w:eastAsia="仿宋" w:hAnsi="仿宋"/>
          <w:sz w:val="32"/>
          <w:szCs w:val="32"/>
        </w:rPr>
      </w:pPr>
    </w:p>
    <w:p w:rsidR="008D3455" w:rsidRDefault="007C0E4F">
      <w:pPr>
        <w:ind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27792C" w:rsidRDefault="007C0E4F" w:rsidP="005D793E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山东省律师协会</w:t>
      </w:r>
    </w:p>
    <w:p w:rsidR="0027792C" w:rsidRDefault="007C0E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5D793E">
        <w:rPr>
          <w:rFonts w:ascii="仿宋" w:eastAsia="仿宋" w:hAnsi="仿宋" w:hint="eastAsia"/>
          <w:sz w:val="32"/>
          <w:szCs w:val="32"/>
        </w:rPr>
        <w:t xml:space="preserve"> </w:t>
      </w:r>
      <w:r w:rsidR="00590D26">
        <w:rPr>
          <w:rFonts w:ascii="仿宋" w:eastAsia="仿宋" w:hAnsi="仿宋" w:hint="eastAsia"/>
          <w:sz w:val="32"/>
          <w:szCs w:val="32"/>
        </w:rPr>
        <w:t xml:space="preserve"> </w:t>
      </w:r>
      <w:r w:rsidR="00F61BA1">
        <w:rPr>
          <w:rFonts w:ascii="仿宋" w:eastAsia="仿宋" w:hAnsi="仿宋" w:hint="eastAsia"/>
          <w:sz w:val="32"/>
          <w:szCs w:val="32"/>
        </w:rPr>
        <w:t xml:space="preserve"> </w:t>
      </w:r>
      <w:r w:rsidR="002136D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F61BA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 w:rsidR="00F61BA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90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904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期全省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公职律师、公司律师职前培训班人员名单</w:t>
      </w:r>
    </w:p>
    <w:tbl>
      <w:tblPr>
        <w:tblW w:w="9371" w:type="dxa"/>
        <w:tblInd w:w="93" w:type="dxa"/>
        <w:tblLook w:val="04A0"/>
      </w:tblPr>
      <w:tblGrid>
        <w:gridCol w:w="820"/>
        <w:gridCol w:w="860"/>
        <w:gridCol w:w="1080"/>
        <w:gridCol w:w="6611"/>
      </w:tblGrid>
      <w:tr w:rsidR="004F3329" w:rsidRPr="004F3329" w:rsidTr="00B45BD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潘籽含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积成电子股份有限公司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李雅萌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济钢供应链（济南）有限公司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孟祥泉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济钢集团有限公司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张兴家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济钢集团有限公司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邓丽春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刘京龙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郑人文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济南金曰公路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工程有限公司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济南市公安局莱芜区分局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济南市莱芜区综合行政执法大队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王亚男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济南市历下区人民政府办公室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杨涵雅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济南市历下区司法局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济南市人防工程管护中心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贾泽琛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济南市市场监管综合行政执法支队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李欣桐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济南市市场监管综合行政执法支队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林超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济南市市场监管综合行政执法支队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济南市市场监管综合行政执法支队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陈剑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济南市市中区市场监督管理局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唐绪武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济南市委政法委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徐成锋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济南市章丘区纪律检查委员会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董丰宁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历下区政府办公室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史秀娟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姚炳冲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张忠耀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赵振伟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李雅瑞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平阴县市场兼顾管理局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平阴县行政审批服务局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吴宇航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山东华信清算重组集团有限公司律师事务部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商斗斗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山东金融资产交易中心有限公司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王杰军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山东商投控股集团有限公司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王泽亚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山东省济南市历下区龙洞街道办事处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陈豪爽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德才装饰股份有限公司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王亚男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海尔集团公司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隋双媛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董子畅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刘桂玲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杨卫光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华仁药业股份有限公司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即墨区交通运输局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孙树波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平度市店子镇人民政府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车淑芬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平度市农业农村局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彭帆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平度市人力资源和社会保障局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夫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发国有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资本投资运营集团有限公司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赵海鹏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发国有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资本投资运营集团有限公司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白媛媛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青岛市妇联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符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青岛市妇联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青岛市妇联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段爱武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青岛市公安局城阳分局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刘胜涛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青岛市公安局黄岛分局治安管理大队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陈宝亮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青岛市公安局即墨分局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程祥文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青岛市公安局即墨分局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青岛市公安局即墨分局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青岛市公安局即墨分局环秀派出所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胡轩晨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程人杰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刘鑫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秦弘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王明君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姚洪洲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宗钰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青岛市公安局市南分局八大湖派出所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刘翔宇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青岛市公安局市南分局法制大队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张越峰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青岛市公安局市南分局江苏路派出所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青岛市公安局市南分局湛山派出所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刘娇鹏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青岛市公安局市南分局指挥中心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郭宗胜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青岛市海洋发展局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孙宝军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李成强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青岛市即墨区金口镇人民政府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郭继海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青岛市农业行政执法支队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李帅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青岛市农业行政执法支队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张金志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青岛市农业行政执法支队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青岛市农业行政执法支队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姜晓燕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王瑞翔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万鲁燕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青岛市市南区应急管理局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韩晓庆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侯钦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青岛市运输事业发展中心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刘丽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青岛市运输事业发展中心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宁启帆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青岛市运输事业发展中心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汪慧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青岛市运输事业发展中心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宋寰宁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青岛市政府办公厅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秦玉青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青岛特锐德电气股份有限公司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王根索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青岛西海岸新区商务局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高尚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解婷婷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齐仪宁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朱文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市南区综合执法局执法大队八大峡街道中队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特来电新能源股份有限公司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魏静雅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特来电新能源股份有限公司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马红千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中国-上海合作组织地方经贸合作示范区管理委员会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博山区供销合作社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沂源县应急管理综合执法大队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冯希辉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淄博市公安局博山分局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王嘉曼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淄博市公安局高新区分局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郑力维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淄博市公安局高新区分局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尚建军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淄博市公安局文昌湖分局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陈海东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淄博市公安局张店分局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马珊珊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淄博市委政法委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杨亚杰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滕州市疾病预防控制中心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张秋凝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滕州市疾病预防控制中心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李东升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枣庄矿业（集团）有限责任公司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曹圆初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中区委统战部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枣庄市体育局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城区阴平镇便民服务中心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李卫东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中共枣庄市薛城区委政法委员会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东营高新控股集团有限公司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周晓龙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东营市垦利区兴隆街道办事处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王金涛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东营市农业综合服务中心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东营市人民政府外事办公室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孙笑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东营市自然资源和规划局东营港经济开发区分局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孙希廷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广饶县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李鹊镇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初级中学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国家税务总局东营市税务局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陈海琴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山东省东营市利津县利津街道办事处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梁晨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晨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山东省东营市统计局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胜利油田现河采油厂地质研究所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东营市自然资源和规划局东营港经济开发区分局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烟台市福山区统战事务综合服务中心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李新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海阳市公安局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烟台黄渤海新区纪检监察工委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王薪超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山东省莱州市沙河镇人民政府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姜雷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莱州市公安局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董振彬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万华实业集团有限公司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王然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周文娇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江铜国兴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（烟台）铜业有限公司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王庆圣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昌乐县纪委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唐文英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昌乐县委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巡察办</w:t>
            </w:r>
            <w:proofErr w:type="gramEnd"/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张娜娜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昌邑市纪委监委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杨淑娟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高密市卫生健康局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石艺川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吴友方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程洪宾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山东晨鸣纸业集团股份有限公司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孔南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山东省潍坊市昌乐县委第一巡察组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杨天朔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山东省潍坊市奎文区北苑街道办事处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任峰光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寿光市行政审批服务局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张建丽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寿光市行政审批服务局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魏民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潍坊市公安局交通警察支队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潍坊市公安局奎文分局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刘玉莹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潍坊市奎文区纪委监委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彭欣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潍坊市市场监管发展服务中心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朱颖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城区委区直机关工委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马超群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诸城市联合接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访中心</w:t>
            </w:r>
            <w:proofErr w:type="gramEnd"/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温增正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诸城市联合接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访中心</w:t>
            </w:r>
            <w:proofErr w:type="gramEnd"/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陈姗姗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济宁能源发展集团有限公司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济宁市生态环境局</w:t>
            </w: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</w:t>
            </w:r>
            <w:proofErr w:type="gramEnd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城市分局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刘涌志</w:t>
            </w:r>
            <w:proofErr w:type="gramEnd"/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王彤彤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济宁市委政法委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济宁市兖州区市场监督管理局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陈中实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嘉祥县土地储备事务中心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梁山县人大常委会办公室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何琼琼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山东省济宁市港航事业发展中心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田乐乐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山东省济宁市梁山县大路口乡人民政府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邮储银行济宁分行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楚丰华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鱼台县疾病预防控制中心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梁福运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鱼台县检验检测中心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赵文东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鱼台县检验检测中心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张国亮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陶耐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鱼台县张黄镇人民政府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邹城市民政局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刘莉娟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良庄镇人民政府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冯浩然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泰安市公安局岱岳分局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王晓云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泰安市公安局岱岳分局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朱林富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泰安市公共资源交易中心新泰分中心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徐旭基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泰安市宁阳县司法局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泰安市审计局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李慧娟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新泰市委社会工作部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李德昌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新泰市政务服务中心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王浩然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荣成市市场监督管理局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于芸浩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乳山市海洋与渔业安全应急指挥保障中心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宫鑫宇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乳山市委组织部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田冬冬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山东省威海市乳山市诸往镇人民政府综合执法中心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李嘉仪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威海热电集团有限公司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曲英杰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赵鑫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威海市环翠区人力资源和社会保障局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褚衍文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威海市环翠区司法局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威海市市场监督管理局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周京昊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莒县法律援助中心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岚山区综合行政执法局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岚山区综合执法局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迟文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日照财金国际财富中心有限公司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赵天艺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日照市财金控股集团有限公司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日照市公安局山海天旅游度假区分局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牟子健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日照市岚山区交通运输局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日照市岚山区综合执法局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邢晓双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徐舜宁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费县许家崖水库管理中心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潘国华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临沂市公安局交警支队莒南大队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单超越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临沂市莒南县委组织部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荆希望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临沂市中心医院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王德康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德州市公安局交通警察支队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齐河县审计局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李秋雨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宁津县消防救援服务中心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乐陵市司法局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顾亮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齐河县实验中学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王理财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庆云县公安局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庆云县公安局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李佳佳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山东金麒麟股份有限公司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于滨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山东金麒麟股份有限公司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德州市陵城区卫生健康局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中共禹城市纪律检查委员会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唐悦鑫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29" w:rsidRPr="004F3329" w:rsidRDefault="004F3329" w:rsidP="00B45BDA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齐河县赵官镇人民政府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吴桂明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茌平区温陈街道办事处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李凤龙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冠县纪委监委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温培忠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聊城电力工程监理有限公司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白全立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聊城市茌平区乐平铺镇人民政府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孙敬珮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聊城市东昌府区委政法委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聊城市公安局交巡警支队经济技术开发区大队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聊城市人大常委会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李琴童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聊城市人大常委会机关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殷艺丛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聊城市人大常委会机关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赵莹新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临清市委编办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丰茂青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山东正信招标有限责任公司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陈梦秋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马伟纪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滨州市粮食和物资储备局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韩盼盼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滨州市阳信县司法局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张国建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滨州市总工会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苏若茗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博兴县乔庄镇人民政府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崔玉莹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国家税务总局滨州北海经济开发区税务局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李皓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惠民县中医院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董凯霞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阳信县工人文化宫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沈菲菲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阳信县司法局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董运生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曹县公安局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丁彩甜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国家税务总局成武县税务局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鹿路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菏泽交通投资发展集团有限公司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曹富庆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菏泽市单县卫生健康综合执法大队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菏泽市牡丹区交通运输局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于善雨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菏泽市牡丹区农业农村事业发展中心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焦瑞萍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菏泽市牡丹区行政审批服务局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张家斌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牡丹区司法局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山东省郓城县退役军人事务局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张彩云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国家税务总局济南市市中区税务局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单晓洁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范晓旭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韩上堂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李昌庭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李雯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李右兴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梁悦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刘亚男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路芳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吕传方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马腾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牟青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孙懋袤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孙明慧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孙兆瑜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田燕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王国强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王俊凤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王秀文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王彦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王樱潼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文晓珍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张浩洋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张静萍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刘上子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国家税务总局济南市税务局稽查局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王彬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国家税务总局山东省税务局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贠斌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国家税务总局山东省税务局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许志强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恒丰银行股份有限公司滨州分行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杨元杰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华鲁控股集团有限公司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庞金凤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华润山东医药有限公司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李秀玲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蒲晶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亓琛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王义兴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张瑞雪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张雅文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吕仁山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济南铁路公安处济南乘警支队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曹明河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徐淑田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济南铁路公安局济南公安处乘警支队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井海波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济南铁路公安局济南公安处济南乘警支队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孟霄峰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济南铁路公安局济南公安处济南乘警支队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武树琛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济南铁路公安局济南公安处济南乘警支队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常德宝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浪潮集团有限公司公司律师事务部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李富伟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李薇薇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卢西高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宋慧萍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孙兴平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王文亮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徐晴晴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青岛海关公职律师办公室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张攀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李杨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山东高速集团有限高速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车晓彤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陈珊珊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程雪梅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贾林溪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刘朝坤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刘兴洲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刘彦君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柳全朋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卢树凡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骆育斌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商哲文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商志强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孙欢欢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唐继超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王建静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王心怡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王彦霞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魏琳清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魏祎明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吴思宇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徐明媚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徐孝达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杨帆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杨垒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姚胜法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张传亮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赵晨笑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赵东方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仲崇浩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周未森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王雨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山东高速新实业开发集团有限公司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何文杰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山东核电设备制造有限公司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曾现委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山东华鲁恒升化工股份有限公司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山东省财金投资集团有限公司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陆欢欢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山东省残疾人联合会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董姗姗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侯宗祥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孔祥翔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李建萍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李旗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刘希学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吕相瑜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孟凡瑞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彭倩倩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撒合美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商继冲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孙强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吴少博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赵荣祥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魏亿龙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山东省公安厅信访处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山东省监狱管理局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吕一品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山东省监狱管理局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孙晓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山东省农村信用合作联社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程智增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李嘉城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李洁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刘辰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刘竟成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刘静静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卢玉静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滕佳辛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王茂友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徐莹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杨扬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刘婷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山东省生态环境厅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王瑶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山东省生态环境厅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王之香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山东省药品监督管理局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张莉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山东颐养健康产业发展集团有限公司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马军霞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省联社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陈艳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杜树增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郭鹏程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韩继玲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马利红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庞庆江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万代萍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朱广瑜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徐承栋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中国电建集团山东电力建设有限公司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褚福远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中国二十二冶集团有限公司山东分公司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闫利利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中国二十二冶集团有限公司山东分公司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丁雪萍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范吉超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刘壘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马林溪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王录耀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中国冶金地质总局山东局集团有限公司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周晓勇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中国冶金地质总局山东局集团有限公司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任红玲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仲崇泽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中建八局第四建设有限公司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唐玲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中铁十局集团有限公司</w:t>
            </w:r>
          </w:p>
        </w:tc>
      </w:tr>
      <w:tr w:rsidR="004F3329" w:rsidRPr="004F3329" w:rsidTr="00B45BD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黄媛媛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29" w:rsidRPr="004F3329" w:rsidRDefault="004F3329" w:rsidP="004F332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F33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中铁十四局集团有限公司</w:t>
            </w:r>
          </w:p>
        </w:tc>
      </w:tr>
    </w:tbl>
    <w:p w:rsidR="0027792C" w:rsidRPr="004F3329" w:rsidRDefault="0027792C">
      <w:pPr>
        <w:jc w:val="left"/>
        <w:rPr>
          <w:rFonts w:hAnsi="宋体"/>
          <w:sz w:val="20"/>
          <w:szCs w:val="20"/>
        </w:rPr>
      </w:pPr>
    </w:p>
    <w:sectPr w:rsidR="0027792C" w:rsidRPr="004F3329" w:rsidSect="0027792C">
      <w:footerReference w:type="default" r:id="rId7"/>
      <w:pgSz w:w="11850" w:h="16783"/>
      <w:pgMar w:top="1270" w:right="1531" w:bottom="121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4E" w:rsidRDefault="00B5474E" w:rsidP="0027792C">
      <w:r>
        <w:separator/>
      </w:r>
    </w:p>
  </w:endnote>
  <w:endnote w:type="continuationSeparator" w:id="0">
    <w:p w:rsidR="00B5474E" w:rsidRDefault="00B5474E" w:rsidP="0027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0032"/>
      <w:docPartObj>
        <w:docPartGallery w:val="Page Numbers (Bottom of Page)"/>
        <w:docPartUnique/>
      </w:docPartObj>
    </w:sdtPr>
    <w:sdtContent>
      <w:p w:rsidR="004F3329" w:rsidRDefault="004F3329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B45BDA" w:rsidRPr="00B45BDA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4F3329" w:rsidRDefault="004F3329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4E" w:rsidRDefault="00B5474E" w:rsidP="0027792C">
      <w:r>
        <w:separator/>
      </w:r>
    </w:p>
  </w:footnote>
  <w:footnote w:type="continuationSeparator" w:id="0">
    <w:p w:rsidR="00B5474E" w:rsidRDefault="00B5474E" w:rsidP="0027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noPunctuationKerning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kOGVmYzlmMzBmMWNjN2IxMjRhODk2NzE2MTcyOGMifQ=="/>
  </w:docVars>
  <w:rsids>
    <w:rsidRoot w:val="004C1628"/>
    <w:rsid w:val="0000322F"/>
    <w:rsid w:val="00034B79"/>
    <w:rsid w:val="00047048"/>
    <w:rsid w:val="00052515"/>
    <w:rsid w:val="0006082E"/>
    <w:rsid w:val="0006225F"/>
    <w:rsid w:val="00072AA0"/>
    <w:rsid w:val="00087C3E"/>
    <w:rsid w:val="000A1505"/>
    <w:rsid w:val="000B12F0"/>
    <w:rsid w:val="000C2567"/>
    <w:rsid w:val="000C4F64"/>
    <w:rsid w:val="000E21F2"/>
    <w:rsid w:val="0010687D"/>
    <w:rsid w:val="00120BEB"/>
    <w:rsid w:val="001460A5"/>
    <w:rsid w:val="0014696A"/>
    <w:rsid w:val="001549C7"/>
    <w:rsid w:val="00167B34"/>
    <w:rsid w:val="0018217A"/>
    <w:rsid w:val="001A6114"/>
    <w:rsid w:val="001C1CBA"/>
    <w:rsid w:val="001D564D"/>
    <w:rsid w:val="001F1DBA"/>
    <w:rsid w:val="001F2C25"/>
    <w:rsid w:val="002136D9"/>
    <w:rsid w:val="00220680"/>
    <w:rsid w:val="002367B3"/>
    <w:rsid w:val="0027792C"/>
    <w:rsid w:val="002A0AF3"/>
    <w:rsid w:val="002E257F"/>
    <w:rsid w:val="00363D78"/>
    <w:rsid w:val="003B5119"/>
    <w:rsid w:val="003E2B55"/>
    <w:rsid w:val="003E5597"/>
    <w:rsid w:val="003F50B8"/>
    <w:rsid w:val="00410825"/>
    <w:rsid w:val="00457A73"/>
    <w:rsid w:val="004C1628"/>
    <w:rsid w:val="004F2842"/>
    <w:rsid w:val="004F3329"/>
    <w:rsid w:val="0051299E"/>
    <w:rsid w:val="005839B5"/>
    <w:rsid w:val="00590D26"/>
    <w:rsid w:val="00593B3D"/>
    <w:rsid w:val="00596844"/>
    <w:rsid w:val="005C6D0D"/>
    <w:rsid w:val="005D793E"/>
    <w:rsid w:val="005F4824"/>
    <w:rsid w:val="00616350"/>
    <w:rsid w:val="00635188"/>
    <w:rsid w:val="00643BFA"/>
    <w:rsid w:val="006459EF"/>
    <w:rsid w:val="00653127"/>
    <w:rsid w:val="0066241A"/>
    <w:rsid w:val="0068103F"/>
    <w:rsid w:val="006A0BC8"/>
    <w:rsid w:val="006A4D72"/>
    <w:rsid w:val="006B3E9F"/>
    <w:rsid w:val="006C5F1C"/>
    <w:rsid w:val="006E3CDA"/>
    <w:rsid w:val="006E4694"/>
    <w:rsid w:val="00715A2A"/>
    <w:rsid w:val="0071697F"/>
    <w:rsid w:val="00732748"/>
    <w:rsid w:val="007339B0"/>
    <w:rsid w:val="00737ED5"/>
    <w:rsid w:val="0077395E"/>
    <w:rsid w:val="0077763B"/>
    <w:rsid w:val="00780513"/>
    <w:rsid w:val="00780B8F"/>
    <w:rsid w:val="007A1C09"/>
    <w:rsid w:val="007A5452"/>
    <w:rsid w:val="007C07E5"/>
    <w:rsid w:val="007C0E4F"/>
    <w:rsid w:val="00813B35"/>
    <w:rsid w:val="00827766"/>
    <w:rsid w:val="00827E95"/>
    <w:rsid w:val="00836D79"/>
    <w:rsid w:val="008543E3"/>
    <w:rsid w:val="00861328"/>
    <w:rsid w:val="008A08E3"/>
    <w:rsid w:val="008D3455"/>
    <w:rsid w:val="008E0D21"/>
    <w:rsid w:val="008F0CD5"/>
    <w:rsid w:val="0090455F"/>
    <w:rsid w:val="00921F5C"/>
    <w:rsid w:val="009234DB"/>
    <w:rsid w:val="00936727"/>
    <w:rsid w:val="00937BFC"/>
    <w:rsid w:val="00940F26"/>
    <w:rsid w:val="00953CD1"/>
    <w:rsid w:val="00954FD7"/>
    <w:rsid w:val="009934E3"/>
    <w:rsid w:val="009952C4"/>
    <w:rsid w:val="00997FB1"/>
    <w:rsid w:val="009A6350"/>
    <w:rsid w:val="009C36C3"/>
    <w:rsid w:val="009D27C0"/>
    <w:rsid w:val="009E2EF9"/>
    <w:rsid w:val="009E7447"/>
    <w:rsid w:val="009F5C35"/>
    <w:rsid w:val="00A53DC2"/>
    <w:rsid w:val="00A66A07"/>
    <w:rsid w:val="00A71835"/>
    <w:rsid w:val="00A75FDD"/>
    <w:rsid w:val="00A90E33"/>
    <w:rsid w:val="00A937DE"/>
    <w:rsid w:val="00AE06A4"/>
    <w:rsid w:val="00AE30FD"/>
    <w:rsid w:val="00AE4295"/>
    <w:rsid w:val="00AF25EE"/>
    <w:rsid w:val="00B04C7D"/>
    <w:rsid w:val="00B134AA"/>
    <w:rsid w:val="00B168FE"/>
    <w:rsid w:val="00B31A4E"/>
    <w:rsid w:val="00B45BDA"/>
    <w:rsid w:val="00B5474E"/>
    <w:rsid w:val="00B57CD2"/>
    <w:rsid w:val="00B7079B"/>
    <w:rsid w:val="00BA3203"/>
    <w:rsid w:val="00BB2452"/>
    <w:rsid w:val="00BB51B3"/>
    <w:rsid w:val="00BC5AC1"/>
    <w:rsid w:val="00BF2B94"/>
    <w:rsid w:val="00C40806"/>
    <w:rsid w:val="00C71A4F"/>
    <w:rsid w:val="00C75DE6"/>
    <w:rsid w:val="00CC16A9"/>
    <w:rsid w:val="00CD53A0"/>
    <w:rsid w:val="00D323EA"/>
    <w:rsid w:val="00D419EA"/>
    <w:rsid w:val="00D836E0"/>
    <w:rsid w:val="00DA224B"/>
    <w:rsid w:val="00DC2503"/>
    <w:rsid w:val="00DC325C"/>
    <w:rsid w:val="00E00F69"/>
    <w:rsid w:val="00E02CF4"/>
    <w:rsid w:val="00E17E49"/>
    <w:rsid w:val="00E30777"/>
    <w:rsid w:val="00E40228"/>
    <w:rsid w:val="00E50D51"/>
    <w:rsid w:val="00E553F2"/>
    <w:rsid w:val="00E55664"/>
    <w:rsid w:val="00E8169B"/>
    <w:rsid w:val="00EA687D"/>
    <w:rsid w:val="00EA747E"/>
    <w:rsid w:val="00EB182A"/>
    <w:rsid w:val="00EC5566"/>
    <w:rsid w:val="00F12CA4"/>
    <w:rsid w:val="00F452B4"/>
    <w:rsid w:val="00F61BA1"/>
    <w:rsid w:val="00F77CC0"/>
    <w:rsid w:val="00F822EF"/>
    <w:rsid w:val="00F90CDF"/>
    <w:rsid w:val="00F91650"/>
    <w:rsid w:val="00FA4B74"/>
    <w:rsid w:val="00FB18F7"/>
    <w:rsid w:val="00FB2E6A"/>
    <w:rsid w:val="00FC0432"/>
    <w:rsid w:val="00FC307E"/>
    <w:rsid w:val="00FD3B8D"/>
    <w:rsid w:val="00FD478B"/>
    <w:rsid w:val="00FE74F3"/>
    <w:rsid w:val="02723CF0"/>
    <w:rsid w:val="08104036"/>
    <w:rsid w:val="0F7A0B2C"/>
    <w:rsid w:val="1F0B0B1C"/>
    <w:rsid w:val="1FD13075"/>
    <w:rsid w:val="2DD579B9"/>
    <w:rsid w:val="34943D90"/>
    <w:rsid w:val="34E00FF0"/>
    <w:rsid w:val="372F1D07"/>
    <w:rsid w:val="49463219"/>
    <w:rsid w:val="4B3E3D5C"/>
    <w:rsid w:val="4FCC77CC"/>
    <w:rsid w:val="501578C4"/>
    <w:rsid w:val="52F60FC2"/>
    <w:rsid w:val="58236720"/>
    <w:rsid w:val="5AD33371"/>
    <w:rsid w:val="5CB02876"/>
    <w:rsid w:val="64837092"/>
    <w:rsid w:val="64FF219C"/>
    <w:rsid w:val="66097AFC"/>
    <w:rsid w:val="79D95401"/>
    <w:rsid w:val="7C35492A"/>
    <w:rsid w:val="7C904E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Hyperlink" w:uiPriority="99" w:qFormat="1"/>
    <w:lsdException w:name="Followed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792C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27792C"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basedOn w:val="a"/>
    <w:next w:val="a"/>
    <w:uiPriority w:val="8"/>
    <w:semiHidden/>
    <w:unhideWhenUsed/>
    <w:qFormat/>
    <w:rsid w:val="0027792C"/>
    <w:pPr>
      <w:outlineLvl w:val="1"/>
    </w:pPr>
    <w:rPr>
      <w:rFonts w:ascii="宋体" w:eastAsia="Times New Roman" w:hAnsi="宋体"/>
      <w:b/>
      <w:sz w:val="36"/>
      <w:szCs w:val="36"/>
    </w:rPr>
  </w:style>
  <w:style w:type="paragraph" w:styleId="3">
    <w:name w:val="heading 3"/>
    <w:next w:val="a"/>
    <w:uiPriority w:val="9"/>
    <w:qFormat/>
    <w:rsid w:val="0027792C"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rsid w:val="0027792C"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27792C"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rsid w:val="0027792C"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27792C"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rsid w:val="0027792C"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rsid w:val="0027792C"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7792C"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27792C"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27792C"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27792C"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Balloon Text"/>
    <w:basedOn w:val="a"/>
    <w:link w:val="Char"/>
    <w:qFormat/>
    <w:rsid w:val="0027792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27792C"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6">
    <w:name w:val="Subtitle"/>
    <w:uiPriority w:val="16"/>
    <w:qFormat/>
    <w:rsid w:val="0027792C"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27792C"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27792C"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27792C"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7">
    <w:name w:val="Normal (Web)"/>
    <w:basedOn w:val="a"/>
    <w:qFormat/>
    <w:rsid w:val="0027792C"/>
    <w:rPr>
      <w:rFonts w:ascii="宋体" w:eastAsia="Times New Roman" w:hAnsi="宋体"/>
      <w:sz w:val="24"/>
      <w:szCs w:val="24"/>
    </w:rPr>
  </w:style>
  <w:style w:type="paragraph" w:styleId="a8">
    <w:name w:val="Title"/>
    <w:uiPriority w:val="6"/>
    <w:qFormat/>
    <w:rsid w:val="0027792C"/>
    <w:pPr>
      <w:jc w:val="center"/>
    </w:pPr>
    <w:rPr>
      <w:rFonts w:eastAsia="Times New Roman" w:cstheme="minorBidi"/>
      <w:b/>
      <w:sz w:val="32"/>
      <w:szCs w:val="32"/>
    </w:rPr>
  </w:style>
  <w:style w:type="character" w:styleId="a9">
    <w:name w:val="Strong"/>
    <w:basedOn w:val="a0"/>
    <w:uiPriority w:val="20"/>
    <w:qFormat/>
    <w:rsid w:val="0027792C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27792C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iPriority w:val="99"/>
    <w:qFormat/>
    <w:rsid w:val="0027792C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27792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7792C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27792C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e">
    <w:name w:val="Intense Quote"/>
    <w:uiPriority w:val="22"/>
    <w:qFormat/>
    <w:rsid w:val="0027792C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7792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7792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7792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27792C"/>
    <w:pPr>
      <w:ind w:firstLine="420"/>
    </w:pPr>
  </w:style>
  <w:style w:type="paragraph" w:customStyle="1" w:styleId="TOC1">
    <w:name w:val="TOC 标题1"/>
    <w:uiPriority w:val="27"/>
    <w:unhideWhenUsed/>
    <w:qFormat/>
    <w:rsid w:val="0027792C"/>
    <w:rPr>
      <w:rFonts w:eastAsia="Times New Roman" w:cstheme="minorBidi"/>
      <w:color w:val="2E74B5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27792C"/>
    <w:rPr>
      <w:rFonts w:ascii="Calibri" w:eastAsia="宋体" w:hAnsi="Calibri"/>
      <w:w w:val="100"/>
      <w:sz w:val="18"/>
      <w:szCs w:val="18"/>
      <w:shd w:val="clear" w:color="auto" w:fill="auto"/>
    </w:rPr>
  </w:style>
  <w:style w:type="character" w:customStyle="1" w:styleId="font31">
    <w:name w:val="font31"/>
    <w:basedOn w:val="a0"/>
    <w:rsid w:val="0027792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27792C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styleId="af0">
    <w:name w:val="FollowedHyperlink"/>
    <w:basedOn w:val="a0"/>
    <w:uiPriority w:val="99"/>
    <w:unhideWhenUsed/>
    <w:rsid w:val="00E8169B"/>
    <w:rPr>
      <w:color w:val="954F72"/>
      <w:u w:val="single"/>
    </w:rPr>
  </w:style>
  <w:style w:type="paragraph" w:customStyle="1" w:styleId="font5">
    <w:name w:val="font5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5">
    <w:name w:val="xl65"/>
    <w:basedOn w:val="a"/>
    <w:rsid w:val="00E8169B"/>
    <w:pPr>
      <w:spacing w:before="100" w:beforeAutospacing="1" w:after="100" w:afterAutospacing="1"/>
      <w:jc w:val="left"/>
    </w:pPr>
    <w:rPr>
      <w:rFonts w:ascii="仿宋" w:eastAsia="仿宋" w:hAnsi="仿宋" w:cs="宋体"/>
      <w:sz w:val="24"/>
      <w:szCs w:val="24"/>
    </w:rPr>
  </w:style>
  <w:style w:type="paragraph" w:customStyle="1" w:styleId="xl66">
    <w:name w:val="xl66"/>
    <w:basedOn w:val="a"/>
    <w:rsid w:val="00E8169B"/>
    <w:pPr>
      <w:spacing w:before="100" w:beforeAutospacing="1" w:after="100" w:afterAutospacing="1"/>
      <w:jc w:val="center"/>
    </w:pPr>
    <w:rPr>
      <w:rFonts w:ascii="仿宋" w:eastAsia="仿宋" w:hAnsi="仿宋" w:cs="宋体"/>
      <w:sz w:val="24"/>
      <w:szCs w:val="24"/>
    </w:rPr>
  </w:style>
  <w:style w:type="paragraph" w:customStyle="1" w:styleId="xl67">
    <w:name w:val="xl67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1">
    <w:name w:val="xl71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2">
    <w:name w:val="xl72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3">
    <w:name w:val="xl73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4">
    <w:name w:val="xl74"/>
    <w:basedOn w:val="a"/>
    <w:rsid w:val="00F4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5">
    <w:name w:val="xl75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6">
    <w:name w:val="xl76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7">
    <w:name w:val="xl77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8">
    <w:name w:val="xl78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9">
    <w:name w:val="xl79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0">
    <w:name w:val="xl80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1">
    <w:name w:val="xl81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2">
    <w:name w:val="xl82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3">
    <w:name w:val="xl83"/>
    <w:basedOn w:val="a"/>
    <w:rsid w:val="002E257F"/>
    <w:pP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4">
    <w:name w:val="xl84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5">
    <w:name w:val="xl85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6">
    <w:name w:val="xl86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7">
    <w:name w:val="xl87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8">
    <w:name w:val="xl88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9">
    <w:name w:val="xl89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0">
    <w:name w:val="xl90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1">
    <w:name w:val="xl91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2">
    <w:name w:val="xl92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3">
    <w:name w:val="xl93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4">
    <w:name w:val="xl94"/>
    <w:basedOn w:val="a"/>
    <w:rsid w:val="0006082E"/>
    <w:pP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character" w:customStyle="1" w:styleId="Char0">
    <w:name w:val="页脚 Char"/>
    <w:basedOn w:val="a0"/>
    <w:link w:val="a4"/>
    <w:uiPriority w:val="99"/>
    <w:rsid w:val="006C5F1C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1552</Words>
  <Characters>8853</Characters>
  <Application>Microsoft Office Word</Application>
  <DocSecurity>0</DocSecurity>
  <Lines>73</Lines>
  <Paragraphs>20</Paragraphs>
  <ScaleCrop>false</ScaleCrop>
  <Company>Microsoft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Mis任</dc:creator>
  <cp:lastModifiedBy>lenovo</cp:lastModifiedBy>
  <cp:revision>7</cp:revision>
  <cp:lastPrinted>2024-07-08T08:25:00Z</cp:lastPrinted>
  <dcterms:created xsi:type="dcterms:W3CDTF">2024-08-19T07:17:00Z</dcterms:created>
  <dcterms:modified xsi:type="dcterms:W3CDTF">2024-08-19T07:43:00Z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CEFE5FB654D74F02AD96F035764D4DCC</vt:lpwstr>
  </property>
</Properties>
</file>